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E70B" w14:textId="77777777" w:rsidR="00F313AC" w:rsidRDefault="00F313AC" w:rsidP="00F313AC">
      <w:pPr>
        <w:rPr>
          <w:rFonts w:hint="eastAsia"/>
        </w:rPr>
      </w:pPr>
    </w:p>
    <w:p w14:paraId="736C569A" w14:textId="77777777" w:rsidR="00F313AC" w:rsidRDefault="00F313AC" w:rsidP="00F313AC">
      <w:pPr>
        <w:ind w:left="-567" w:right="-710"/>
        <w:rPr>
          <w:rFonts w:hint="eastAsia"/>
        </w:rPr>
      </w:pPr>
      <w:r>
        <w:rPr>
          <w:noProof/>
        </w:rPr>
        <w:drawing>
          <wp:inline distT="0" distB="0" distL="0" distR="0" wp14:anchorId="5C0980D7" wp14:editId="39C5D822">
            <wp:extent cx="7030556" cy="998095"/>
            <wp:effectExtent l="0" t="0" r="0" b="0"/>
            <wp:docPr id="604992414"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04992414"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F313AC" w14:paraId="66A7EB08" w14:textId="77777777" w:rsidTr="00473199">
        <w:tblPrEx>
          <w:tblCellMar>
            <w:top w:w="0" w:type="dxa"/>
            <w:bottom w:w="0" w:type="dxa"/>
          </w:tblCellMar>
        </w:tblPrEx>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E434856" w14:textId="77777777" w:rsidR="00F313AC" w:rsidRDefault="00F313AC"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163ABE6C" w14:textId="7B418474" w:rsidR="00F313AC" w:rsidRDefault="00F313AC"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INVENTÁRIO </w:t>
            </w:r>
            <w:r>
              <w:rPr>
                <w:rFonts w:ascii="Arial Black" w:hAnsi="Arial Black" w:cs="Arial Narrow"/>
                <w:b/>
                <w:sz w:val="16"/>
                <w:szCs w:val="16"/>
              </w:rPr>
              <w:t>NEGATIVO</w:t>
            </w:r>
          </w:p>
        </w:tc>
      </w:tr>
      <w:tr w:rsidR="00F313AC" w14:paraId="6EC97461" w14:textId="77777777" w:rsidTr="00473199">
        <w:tblPrEx>
          <w:tblCellMar>
            <w:top w:w="0" w:type="dxa"/>
            <w:bottom w:w="0" w:type="dxa"/>
          </w:tblCellMar>
        </w:tblPrEx>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F07BC7" w14:textId="77777777" w:rsidR="00F313AC" w:rsidRDefault="00F313AC"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F313AC" w14:paraId="5BCD0777"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82AD71" w14:textId="77777777" w:rsidR="00F313AC" w:rsidRDefault="00F313AC"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4499CC" w14:textId="77777777" w:rsidR="00F313AC" w:rsidRDefault="00F313AC" w:rsidP="00473199">
            <w:pPr>
              <w:pStyle w:val="Standard"/>
              <w:jc w:val="center"/>
              <w:rPr>
                <w:rFonts w:hint="eastAsia"/>
              </w:rPr>
            </w:pPr>
            <w:r>
              <w:rPr>
                <w:rFonts w:ascii="Arial Narrow" w:hAnsi="Arial Narrow" w:cs="Arial Narrow"/>
                <w:sz w:val="16"/>
                <w:szCs w:val="16"/>
              </w:rPr>
              <w:t>Base Legal</w:t>
            </w:r>
          </w:p>
        </w:tc>
      </w:tr>
      <w:tr w:rsidR="00F313AC" w14:paraId="2E9D0B30"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A450B2" w14:textId="4BFDC329" w:rsidR="00F313AC" w:rsidRDefault="00F313AC" w:rsidP="00473199">
            <w:pPr>
              <w:pStyle w:val="Standard"/>
              <w:rPr>
                <w:rFonts w:ascii="Arial Narrow" w:hAnsi="Arial Narrow"/>
                <w:bCs/>
                <w:sz w:val="16"/>
                <w:szCs w:val="16"/>
              </w:rPr>
            </w:pPr>
            <w:r>
              <w:rPr>
                <w:rFonts w:ascii="Arial Narrow" w:hAnsi="Arial Narrow"/>
                <w:bCs/>
                <w:sz w:val="16"/>
                <w:szCs w:val="16"/>
              </w:rPr>
              <w:t xml:space="preserve">Requerimento </w:t>
            </w:r>
            <w:r>
              <w:rPr>
                <w:rFonts w:ascii="Arial Narrow" w:hAnsi="Arial Narrow"/>
                <w:bCs/>
                <w:sz w:val="16"/>
                <w:szCs w:val="16"/>
              </w:rPr>
              <w:t>simples com a qualificação do autor da herança, de todos os interessados, inclusive do advogado assistente,</w:t>
            </w:r>
            <w:r>
              <w:rPr>
                <w:rFonts w:ascii="Arial Narrow" w:hAnsi="Arial Narrow"/>
                <w:bCs/>
                <w:sz w:val="16"/>
                <w:szCs w:val="16"/>
              </w:rPr>
              <w:t xml:space="preserve"> </w:t>
            </w:r>
            <w:r>
              <w:rPr>
                <w:rFonts w:ascii="Arial Narrow" w:hAnsi="Arial Narrow"/>
                <w:bCs/>
                <w:sz w:val="16"/>
                <w:szCs w:val="16"/>
              </w:rPr>
              <w:t>indicar inventariante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B8AF28" w14:textId="77777777" w:rsidR="00F313AC" w:rsidRDefault="00F313AC"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152459FD" w14:textId="77777777" w:rsidR="00F313AC" w:rsidRDefault="00F313AC" w:rsidP="00473199">
            <w:pPr>
              <w:pStyle w:val="Standard"/>
              <w:rPr>
                <w:rFonts w:hint="eastAsia"/>
              </w:rPr>
            </w:pPr>
            <w:r>
              <w:rPr>
                <w:rFonts w:ascii="Arial Narrow" w:hAnsi="Arial Narrow"/>
                <w:bCs/>
                <w:sz w:val="16"/>
                <w:szCs w:val="16"/>
              </w:rPr>
              <w:t>Artigo 1.194, § 8º do CNCGJ/SC</w:t>
            </w:r>
          </w:p>
        </w:tc>
      </w:tr>
      <w:tr w:rsidR="00F313AC" w14:paraId="265325A4"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84C353" w14:textId="77777777" w:rsidR="00F313AC" w:rsidRDefault="00F313AC"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460C4F" w14:textId="77777777" w:rsidR="00F313AC" w:rsidRDefault="00F313AC"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F313AC" w14:paraId="72C01200"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D7D0A1"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Informar quanto à nomeação do inventariante: esclarecer se desejam que a nomeação seja realizada por meio de escritura apartada, resultando em dois documentos (uma escritura de nomeação de inventariante e outra de inventário), ou se preferem que a nomeação conste na própria escritura de inventário</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6B9857"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Artigo 11, §§ 1º a 3º, da Resolução 35 do CNJ</w:t>
            </w:r>
          </w:p>
        </w:tc>
      </w:tr>
      <w:tr w:rsidR="00F313AC" w14:paraId="00C55B48"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7F8661"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532529"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2E4B9447" w14:textId="77777777" w:rsidR="00F313AC" w:rsidRDefault="00F313AC" w:rsidP="00F313AC">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F313AC" w14:paraId="7CE5CE6A" w14:textId="77777777" w:rsidTr="00473199">
        <w:tblPrEx>
          <w:tblCellMar>
            <w:top w:w="0" w:type="dxa"/>
            <w:bottom w:w="0" w:type="dxa"/>
          </w:tblCellMar>
        </w:tblPrEx>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842756" w14:textId="77777777" w:rsidR="00F313AC" w:rsidRDefault="00F313AC" w:rsidP="00473199">
            <w:pPr>
              <w:pStyle w:val="Standard"/>
              <w:rPr>
                <w:rFonts w:hint="eastAsia"/>
              </w:rPr>
            </w:pPr>
            <w:r>
              <w:rPr>
                <w:rFonts w:ascii="Arial Black" w:hAnsi="Arial Black" w:cs="Arial Narrow"/>
                <w:b/>
                <w:sz w:val="16"/>
                <w:szCs w:val="16"/>
              </w:rPr>
              <w:t>DO FALECIDO</w:t>
            </w:r>
          </w:p>
        </w:tc>
      </w:tr>
      <w:tr w:rsidR="00F313AC" w14:paraId="7FB24E7F"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2CBB99" w14:textId="77777777" w:rsidR="00F313AC" w:rsidRDefault="00F313AC"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259AD9" w14:textId="77777777" w:rsidR="00F313AC" w:rsidRDefault="00F313AC" w:rsidP="00473199">
            <w:pPr>
              <w:pStyle w:val="Standard"/>
              <w:jc w:val="center"/>
              <w:rPr>
                <w:rFonts w:hint="eastAsia"/>
              </w:rPr>
            </w:pPr>
            <w:r>
              <w:rPr>
                <w:rFonts w:ascii="Arial Narrow" w:hAnsi="Arial Narrow" w:cs="Arial Narrow"/>
                <w:sz w:val="16"/>
                <w:szCs w:val="16"/>
              </w:rPr>
              <w:t>Base Legal</w:t>
            </w:r>
          </w:p>
        </w:tc>
      </w:tr>
      <w:tr w:rsidR="00F313AC" w14:paraId="58EE432E"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7A4BE7" w14:textId="77777777" w:rsidR="00F313AC" w:rsidRDefault="00F313AC" w:rsidP="00473199">
            <w:pPr>
              <w:pStyle w:val="Standard"/>
              <w:rPr>
                <w:rFonts w:hint="eastAsia"/>
              </w:rPr>
            </w:pPr>
            <w:r>
              <w:rPr>
                <w:rFonts w:ascii="Arial Narrow" w:hAnsi="Arial Narrow"/>
                <w:bCs/>
                <w:sz w:val="16"/>
                <w:szCs w:val="16"/>
              </w:rPr>
              <w:t xml:space="preserve">Certidão de inteiro teor do óbito. Aceitamos física ou digital emitida pelo </w:t>
            </w:r>
            <w:proofErr w:type="gramStart"/>
            <w:r>
              <w:rPr>
                <w:rFonts w:ascii="Arial Narrow" w:hAnsi="Arial Narrow"/>
                <w:bCs/>
                <w:sz w:val="16"/>
                <w:szCs w:val="16"/>
              </w:rPr>
              <w:t xml:space="preserve">site </w:t>
            </w:r>
            <w:r>
              <w:rPr>
                <w:rFonts w:ascii="Arial Narrow" w:hAnsi="Arial Narrow" w:cs="Arial Narrow"/>
                <w:bCs/>
                <w:sz w:val="16"/>
                <w:szCs w:val="16"/>
              </w:rPr>
              <w:t xml:space="preserve"> https://www.registrocivil.org.br/</w:t>
            </w:r>
            <w:proofErr w:type="gramEnd"/>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BEE12A" w14:textId="77777777" w:rsidR="00F313AC" w:rsidRDefault="00F313AC" w:rsidP="00473199">
            <w:pPr>
              <w:pStyle w:val="Standard"/>
              <w:tabs>
                <w:tab w:val="center" w:pos="2719"/>
              </w:tabs>
              <w:rPr>
                <w:rFonts w:ascii="Arial Narrow" w:hAnsi="Arial Narrow"/>
                <w:bCs/>
                <w:sz w:val="16"/>
                <w:szCs w:val="16"/>
              </w:rPr>
            </w:pPr>
            <w:r>
              <w:rPr>
                <w:rFonts w:ascii="Arial Narrow" w:hAnsi="Arial Narrow"/>
                <w:bCs/>
                <w:sz w:val="16"/>
                <w:szCs w:val="16"/>
              </w:rPr>
              <w:t>Artigo 1.234, § 2º do CNCGJ/SC</w:t>
            </w:r>
          </w:p>
          <w:p w14:paraId="51D0F906" w14:textId="77777777" w:rsidR="00F313AC" w:rsidRDefault="00F313AC" w:rsidP="00473199">
            <w:pPr>
              <w:pStyle w:val="Standard"/>
              <w:tabs>
                <w:tab w:val="center" w:pos="2719"/>
              </w:tabs>
              <w:rPr>
                <w:rFonts w:hint="eastAsia"/>
              </w:rPr>
            </w:pPr>
            <w:r>
              <w:rPr>
                <w:rFonts w:ascii="Arial Narrow" w:hAnsi="Arial Narrow"/>
                <w:bCs/>
                <w:sz w:val="16"/>
                <w:szCs w:val="16"/>
              </w:rPr>
              <w:t>Alínea “a”, artigo 22, da Resolução 35 do CNJ</w:t>
            </w:r>
            <w:r>
              <w:rPr>
                <w:rFonts w:ascii="Arial Narrow" w:hAnsi="Arial Narrow"/>
                <w:bCs/>
                <w:sz w:val="16"/>
                <w:szCs w:val="16"/>
              </w:rPr>
              <w:tab/>
            </w:r>
          </w:p>
        </w:tc>
      </w:tr>
      <w:tr w:rsidR="00F313AC" w14:paraId="12019B86"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941A0C"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Documento pessoal original (RG, CNH, Carteira de Trabalho, passaporte, carteira profissional). Não sendo possível a apresentação do original do documento do falecido, será aceitável certidão do RG emitida pela Secretaria de Segurança Pública da Unidade Federativa do Estado ou IGP que o houver emitido. Devendo tal documento ser apresentado antes da finalização da minuta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B80C23"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Artigo 1.234, do CNCGJ/SC</w:t>
            </w:r>
          </w:p>
          <w:p w14:paraId="0AB66306" w14:textId="77777777" w:rsidR="00F313AC" w:rsidRDefault="00F313AC" w:rsidP="00473199">
            <w:pPr>
              <w:pStyle w:val="Standard"/>
              <w:rPr>
                <w:rFonts w:hint="eastAsia"/>
              </w:rPr>
            </w:pPr>
            <w:r>
              <w:rPr>
                <w:rFonts w:ascii="Arial Narrow" w:hAnsi="Arial Narrow"/>
                <w:bCs/>
                <w:sz w:val="16"/>
                <w:szCs w:val="16"/>
              </w:rPr>
              <w:t>Alínea “b”, artigo 22, da Resolução 35 do CNJ</w:t>
            </w:r>
            <w:r>
              <w:rPr>
                <w:rFonts w:ascii="Arial Narrow" w:hAnsi="Arial Narrow"/>
                <w:bCs/>
                <w:sz w:val="16"/>
                <w:szCs w:val="16"/>
              </w:rPr>
              <w:tab/>
            </w:r>
          </w:p>
        </w:tc>
      </w:tr>
      <w:tr w:rsidR="00F313AC" w14:paraId="2B2625F9"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2B81BF3"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Certidão de casamento ou nascimento (dependendo do seu estado civil) com averbação de óbito. Aceitamos física ou digital emitida pelo site https://www.registrocivil.org.br/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1522ED"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Artigo 1.234, § 1º do CNCGJ/SC</w:t>
            </w:r>
          </w:p>
          <w:p w14:paraId="61E9BC48" w14:textId="77777777" w:rsidR="00F313AC" w:rsidRDefault="00F313AC"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5EE8FC5B" w14:textId="77777777" w:rsidR="00F313AC" w:rsidRDefault="00F313AC" w:rsidP="00473199">
            <w:pPr>
              <w:pStyle w:val="Standard"/>
              <w:rPr>
                <w:rFonts w:ascii="Arial Narrow" w:hAnsi="Arial Narrow" w:cs="Arial Narrow"/>
                <w:bCs/>
                <w:sz w:val="16"/>
                <w:szCs w:val="16"/>
              </w:rPr>
            </w:pPr>
          </w:p>
        </w:tc>
      </w:tr>
      <w:tr w:rsidR="00F313AC" w14:paraId="537F6783" w14:textId="77777777" w:rsidTr="00473199">
        <w:tblPrEx>
          <w:tblCellMar>
            <w:top w:w="0" w:type="dxa"/>
            <w:bottom w:w="0" w:type="dxa"/>
          </w:tblCellMar>
        </w:tblPrEx>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8B7F0C"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Certidão de inexistência de testamento junto ao CENSEC (http://www.censec.org.br) – versão 03 páginas, última com código de verificação</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95D50A"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 xml:space="preserve">Artigo 2º do Provimento nº 56 de 14/07/2016 do CNJ. </w:t>
            </w:r>
          </w:p>
          <w:p w14:paraId="021AA6D8"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Artigo 441, II, do Provimento 149/2023</w:t>
            </w:r>
          </w:p>
        </w:tc>
      </w:tr>
    </w:tbl>
    <w:p w14:paraId="6DBF1658" w14:textId="77777777" w:rsidR="00F313AC" w:rsidRDefault="00F313AC" w:rsidP="00F313AC">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F313AC" w14:paraId="7F2B3496" w14:textId="77777777" w:rsidTr="00473199">
        <w:tblPrEx>
          <w:tblCellMar>
            <w:top w:w="0" w:type="dxa"/>
            <w:bottom w:w="0" w:type="dxa"/>
          </w:tblCellMar>
        </w:tblPrEx>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C92F5F" w14:textId="77777777" w:rsidR="00F313AC" w:rsidRDefault="00F313AC" w:rsidP="00473199">
            <w:pPr>
              <w:pStyle w:val="Standard"/>
              <w:rPr>
                <w:rFonts w:hint="eastAsia"/>
              </w:rPr>
            </w:pPr>
            <w:r>
              <w:rPr>
                <w:rFonts w:ascii="Arial Black" w:hAnsi="Arial Black" w:cs="Arial Narrow"/>
                <w:b/>
                <w:sz w:val="16"/>
                <w:szCs w:val="16"/>
              </w:rPr>
              <w:t>DO CÔNJUGE OU COMPANHEIRO</w:t>
            </w:r>
          </w:p>
        </w:tc>
      </w:tr>
      <w:tr w:rsidR="00F313AC" w14:paraId="2BC6894B" w14:textId="77777777" w:rsidTr="00473199">
        <w:tblPrEx>
          <w:tblCellMar>
            <w:top w:w="0" w:type="dxa"/>
            <w:bottom w:w="0" w:type="dxa"/>
          </w:tblCellMar>
        </w:tblPrEx>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378D5FF8" w14:textId="77777777" w:rsidR="00F313AC" w:rsidRDefault="00F313AC"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45A78223"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463858C6"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B27885"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F313AC" w14:paraId="6F33A15A"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7A8DC933"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2C6CAA41" w14:textId="77777777" w:rsidR="00F313AC" w:rsidRDefault="00F313AC"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FCC5BD9"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EC84AD" w14:textId="77777777" w:rsidR="00F313AC" w:rsidRDefault="00F313AC"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35AAA974" w14:textId="77777777" w:rsidR="00F313AC" w:rsidRDefault="00F313AC" w:rsidP="00473199">
            <w:pPr>
              <w:pStyle w:val="Standard"/>
              <w:snapToGrid w:val="0"/>
              <w:jc w:val="both"/>
              <w:rPr>
                <w:rFonts w:hint="eastAsia"/>
              </w:rPr>
            </w:pPr>
            <w:r>
              <w:rPr>
                <w:rFonts w:ascii="Arial Narrow" w:hAnsi="Arial Narrow"/>
                <w:bCs/>
                <w:sz w:val="16"/>
                <w:szCs w:val="16"/>
              </w:rPr>
              <w:t>Artigos 290, 291 e inciso V do Art. 287 do CNCGJ/SC</w:t>
            </w:r>
          </w:p>
        </w:tc>
      </w:tr>
      <w:tr w:rsidR="00F313AC" w14:paraId="5EA71AEC"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2AC1EE36" w14:textId="77777777" w:rsidR="00F313AC" w:rsidRDefault="00F313AC" w:rsidP="00473199">
            <w:pPr>
              <w:pStyle w:val="Standard"/>
              <w:rPr>
                <w:rFonts w:hint="eastAsia"/>
              </w:rPr>
            </w:pPr>
            <w:r>
              <w:rPr>
                <w:rFonts w:ascii="Arial Narrow" w:hAnsi="Arial Narrow" w:cs="Arial Narrow"/>
                <w:bCs/>
                <w:sz w:val="16"/>
                <w:szCs w:val="16"/>
              </w:rPr>
              <w:t xml:space="preserve">Certidão de casamento ou nascimento (dependendo do seu estado civil).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6CDC5279" w14:textId="77777777" w:rsidR="00F313AC" w:rsidRDefault="00F313AC" w:rsidP="00473199">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5B54E963"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38A5780" w14:textId="77777777" w:rsidR="00F313AC" w:rsidRDefault="00F313AC"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4D4BAFDA"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6BA61CAD" w14:textId="77777777" w:rsidR="00F313AC" w:rsidRDefault="00F313AC" w:rsidP="00473199">
            <w:pPr>
              <w:pStyle w:val="Standard"/>
              <w:snapToGrid w:val="0"/>
              <w:jc w:val="both"/>
              <w:rPr>
                <w:rFonts w:ascii="Arial Narrow" w:hAnsi="Arial Narrow" w:cs="Arial Narrow"/>
                <w:sz w:val="16"/>
                <w:szCs w:val="16"/>
              </w:rPr>
            </w:pPr>
          </w:p>
        </w:tc>
      </w:tr>
      <w:tr w:rsidR="00F313AC" w14:paraId="1A463AB4"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4BC0B629"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3B192859"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4F2DB5EC"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7A9058A"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F313AC" w14:paraId="1FED6BE6"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1346CE61"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1E68218D"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1BDBEE8C"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5B3FE8"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4AAF9952"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4D99CA29" w14:textId="77777777" w:rsidR="00F313AC" w:rsidRDefault="00F313AC" w:rsidP="00473199">
            <w:pPr>
              <w:pStyle w:val="Standard"/>
              <w:snapToGrid w:val="0"/>
              <w:jc w:val="both"/>
              <w:rPr>
                <w:rFonts w:ascii="Arial Narrow" w:hAnsi="Arial Narrow" w:cs="Arial Narrow"/>
                <w:sz w:val="16"/>
                <w:szCs w:val="16"/>
              </w:rPr>
            </w:pPr>
          </w:p>
        </w:tc>
      </w:tr>
      <w:tr w:rsidR="00F313AC" w14:paraId="3B0257E5"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72512AB2"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2EDFEE32" w14:textId="77777777" w:rsidR="00F313AC" w:rsidRDefault="00F313AC" w:rsidP="00473199">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FC1ADA2"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2F05E8"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63F2B206" w14:textId="77777777" w:rsidR="00F313AC" w:rsidRDefault="00F313AC" w:rsidP="00F313AC">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F313AC" w14:paraId="702D8058" w14:textId="77777777" w:rsidTr="00473199">
        <w:tblPrEx>
          <w:tblCellMar>
            <w:top w:w="0" w:type="dxa"/>
            <w:bottom w:w="0" w:type="dxa"/>
          </w:tblCellMar>
        </w:tblPrEx>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A4751B" w14:textId="77777777" w:rsidR="00F313AC" w:rsidRDefault="00F313AC" w:rsidP="00473199">
            <w:pPr>
              <w:pStyle w:val="Standard"/>
              <w:rPr>
                <w:rFonts w:hint="eastAsia"/>
              </w:rPr>
            </w:pPr>
            <w:r>
              <w:rPr>
                <w:rFonts w:ascii="Arial Black" w:hAnsi="Arial Black" w:cs="Arial Narrow"/>
                <w:b/>
                <w:sz w:val="16"/>
                <w:szCs w:val="16"/>
              </w:rPr>
              <w:t>DOS HERDEIROS</w:t>
            </w:r>
          </w:p>
        </w:tc>
      </w:tr>
      <w:tr w:rsidR="00F313AC" w14:paraId="0B2B9F8A" w14:textId="77777777" w:rsidTr="00473199">
        <w:tblPrEx>
          <w:tblCellMar>
            <w:top w:w="0" w:type="dxa"/>
            <w:bottom w:w="0" w:type="dxa"/>
          </w:tblCellMar>
        </w:tblPrEx>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1CA1B3C5" w14:textId="77777777" w:rsidR="00F313AC" w:rsidRDefault="00F313AC"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027A5387"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29E3160B"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D18017"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F313AC" w14:paraId="3AAD3D13"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239438EB"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0858434D" w14:textId="77777777" w:rsidR="00F313AC" w:rsidRDefault="00F313AC"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D1A8FBA"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08B999" w14:textId="77777777" w:rsidR="00F313AC" w:rsidRDefault="00F313AC"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4CC4F30E" w14:textId="77777777" w:rsidR="00F313AC" w:rsidRDefault="00F313AC" w:rsidP="00473199">
            <w:pPr>
              <w:pStyle w:val="Standard"/>
              <w:snapToGrid w:val="0"/>
              <w:jc w:val="both"/>
              <w:rPr>
                <w:rFonts w:hint="eastAsia"/>
              </w:rPr>
            </w:pPr>
            <w:r>
              <w:rPr>
                <w:rFonts w:ascii="Arial Narrow" w:hAnsi="Arial Narrow"/>
                <w:bCs/>
                <w:sz w:val="16"/>
                <w:szCs w:val="16"/>
              </w:rPr>
              <w:t>Artigos 290, 291 e inciso V do Art. 287 do CNCGJ/SC</w:t>
            </w:r>
          </w:p>
        </w:tc>
      </w:tr>
      <w:tr w:rsidR="00F313AC" w14:paraId="5B186F9E"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230CC557" w14:textId="77777777" w:rsidR="00F313AC" w:rsidRDefault="00F313AC" w:rsidP="00473199">
            <w:pPr>
              <w:pStyle w:val="Standard"/>
              <w:rPr>
                <w:rFonts w:hint="eastAsia"/>
              </w:rPr>
            </w:pPr>
            <w:r>
              <w:rPr>
                <w:rFonts w:ascii="Arial Narrow" w:hAnsi="Arial Narrow" w:cs="Arial Narrow"/>
                <w:bCs/>
                <w:sz w:val="16"/>
                <w:szCs w:val="16"/>
              </w:rPr>
              <w:t>Certidão de casamento ou nascimento (dependendo do seu estado civil). Aceitamos física ou digital</w:t>
            </w:r>
          </w:p>
        </w:tc>
        <w:tc>
          <w:tcPr>
            <w:tcW w:w="1553" w:type="dxa"/>
            <w:tcBorders>
              <w:left w:val="single" w:sz="4" w:space="0" w:color="000000"/>
              <w:bottom w:val="single" w:sz="4" w:space="0" w:color="000000"/>
            </w:tcBorders>
            <w:tcMar>
              <w:top w:w="55" w:type="dxa"/>
              <w:left w:w="55" w:type="dxa"/>
              <w:bottom w:w="55" w:type="dxa"/>
              <w:right w:w="55" w:type="dxa"/>
            </w:tcMar>
          </w:tcPr>
          <w:p w14:paraId="3BFB605D" w14:textId="77777777" w:rsidR="00F313AC" w:rsidRDefault="00F313AC" w:rsidP="00473199">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35ACADBF"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9249AF" w14:textId="77777777" w:rsidR="00F313AC" w:rsidRDefault="00F313AC" w:rsidP="00473199">
            <w:pPr>
              <w:pStyle w:val="Standard"/>
              <w:rPr>
                <w:rFonts w:ascii="Arial Narrow" w:hAnsi="Arial Narrow"/>
                <w:bCs/>
                <w:sz w:val="16"/>
                <w:szCs w:val="16"/>
              </w:rPr>
            </w:pPr>
            <w:r>
              <w:rPr>
                <w:rFonts w:ascii="Arial Narrow" w:hAnsi="Arial Narrow"/>
                <w:bCs/>
                <w:sz w:val="16"/>
                <w:szCs w:val="16"/>
              </w:rPr>
              <w:t>Alínea “c”, artigo 22, da Resolução 35 do CNJ</w:t>
            </w:r>
            <w:r>
              <w:rPr>
                <w:rFonts w:ascii="Arial Narrow" w:hAnsi="Arial Narrow"/>
                <w:bCs/>
                <w:sz w:val="16"/>
                <w:szCs w:val="16"/>
              </w:rPr>
              <w:tab/>
            </w:r>
          </w:p>
          <w:p w14:paraId="53219B7C" w14:textId="77777777" w:rsidR="00F313AC" w:rsidRDefault="00F313AC"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4B56C6E0" w14:textId="77777777" w:rsidR="00F313AC" w:rsidRDefault="00F313AC" w:rsidP="00473199">
            <w:pPr>
              <w:pStyle w:val="Standard"/>
              <w:snapToGrid w:val="0"/>
              <w:jc w:val="both"/>
              <w:rPr>
                <w:rFonts w:ascii="Arial Narrow" w:hAnsi="Arial Narrow" w:cs="Arial Narrow"/>
                <w:sz w:val="16"/>
                <w:szCs w:val="16"/>
              </w:rPr>
            </w:pPr>
          </w:p>
        </w:tc>
      </w:tr>
      <w:tr w:rsidR="00F313AC" w14:paraId="3E3D15F3"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537EDDFC"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4516E15E"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19D09E4E"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55D0ED"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F313AC" w14:paraId="3B709301"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487FDCE0"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lastRenderedPageBreak/>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6C494FCB"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53871774"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09BAEF6"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6F93C378"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12BEC3F7" w14:textId="77777777" w:rsidR="00F313AC" w:rsidRDefault="00F313AC" w:rsidP="00473199">
            <w:pPr>
              <w:pStyle w:val="Standard"/>
              <w:snapToGrid w:val="0"/>
              <w:jc w:val="both"/>
              <w:rPr>
                <w:rFonts w:ascii="Arial Narrow" w:hAnsi="Arial Narrow" w:cs="Arial Narrow"/>
                <w:sz w:val="16"/>
                <w:szCs w:val="16"/>
              </w:rPr>
            </w:pPr>
          </w:p>
        </w:tc>
      </w:tr>
      <w:tr w:rsidR="00F313AC" w14:paraId="43954229" w14:textId="77777777" w:rsidTr="00473199">
        <w:tblPrEx>
          <w:tblCellMar>
            <w:top w:w="0" w:type="dxa"/>
            <w:bottom w:w="0" w:type="dxa"/>
          </w:tblCellMar>
        </w:tblPrEx>
        <w:tc>
          <w:tcPr>
            <w:tcW w:w="2978" w:type="dxa"/>
            <w:tcBorders>
              <w:left w:val="single" w:sz="4" w:space="0" w:color="000000"/>
              <w:bottom w:val="single" w:sz="4" w:space="0" w:color="000000"/>
            </w:tcBorders>
            <w:tcMar>
              <w:top w:w="55" w:type="dxa"/>
              <w:left w:w="55" w:type="dxa"/>
              <w:bottom w:w="55" w:type="dxa"/>
              <w:right w:w="55" w:type="dxa"/>
            </w:tcMar>
          </w:tcPr>
          <w:p w14:paraId="68C450A6" w14:textId="77777777"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Escritura Pública ou documento particular de união estável, se houver</w:t>
            </w:r>
          </w:p>
        </w:tc>
        <w:tc>
          <w:tcPr>
            <w:tcW w:w="1553" w:type="dxa"/>
            <w:tcBorders>
              <w:left w:val="single" w:sz="4" w:space="0" w:color="000000"/>
              <w:bottom w:val="single" w:sz="4" w:space="0" w:color="000000"/>
            </w:tcBorders>
            <w:tcMar>
              <w:top w:w="55" w:type="dxa"/>
              <w:left w:w="55" w:type="dxa"/>
              <w:bottom w:w="55" w:type="dxa"/>
              <w:right w:w="55" w:type="dxa"/>
            </w:tcMar>
          </w:tcPr>
          <w:p w14:paraId="4E56CE7D" w14:textId="77777777" w:rsidR="00F313AC" w:rsidRDefault="00F313AC" w:rsidP="00473199">
            <w:pPr>
              <w:pStyle w:val="Standard"/>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733C779C"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C59295" w14:textId="77777777"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297, do CNCGJ/SC</w:t>
            </w:r>
          </w:p>
        </w:tc>
      </w:tr>
    </w:tbl>
    <w:p w14:paraId="5017E540" w14:textId="77777777" w:rsidR="00F313AC" w:rsidRDefault="00F313AC" w:rsidP="00F313AC">
      <w:pPr>
        <w:ind w:left="-567" w:right="-710"/>
        <w:rPr>
          <w:rFonts w:hint="eastAsia"/>
        </w:rPr>
      </w:pPr>
    </w:p>
    <w:p w14:paraId="3FC2B798" w14:textId="77777777" w:rsidR="00F313AC" w:rsidRDefault="00F313AC" w:rsidP="00F313AC">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594"/>
        <w:gridCol w:w="1079"/>
        <w:gridCol w:w="5303"/>
        <w:gridCol w:w="46"/>
      </w:tblGrid>
      <w:tr w:rsidR="00F313AC" w14:paraId="031F483F" w14:textId="77777777" w:rsidTr="00473199">
        <w:tblPrEx>
          <w:tblCellMar>
            <w:top w:w="0" w:type="dxa"/>
            <w:bottom w:w="0" w:type="dxa"/>
          </w:tblCellMar>
        </w:tblPrEx>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0A18EA" w14:textId="46001F52" w:rsidR="00F313AC" w:rsidRDefault="00F313AC" w:rsidP="00473199">
            <w:pPr>
              <w:pStyle w:val="Standard"/>
              <w:rPr>
                <w:rFonts w:ascii="Arial Black" w:hAnsi="Arial Black" w:cs="Arial Narrow"/>
                <w:b/>
                <w:sz w:val="16"/>
                <w:szCs w:val="16"/>
              </w:rPr>
            </w:pPr>
            <w:r>
              <w:rPr>
                <w:rFonts w:ascii="Arial Black" w:hAnsi="Arial Black" w:cs="Arial Narrow"/>
                <w:b/>
                <w:sz w:val="16"/>
                <w:szCs w:val="16"/>
              </w:rPr>
              <w:t>NEGATIVA DE</w:t>
            </w:r>
            <w:r>
              <w:rPr>
                <w:rFonts w:ascii="Arial Black" w:hAnsi="Arial Black" w:cs="Arial Narrow"/>
                <w:b/>
                <w:sz w:val="16"/>
                <w:szCs w:val="16"/>
              </w:rPr>
              <w:t xml:space="preserve"> BENS</w:t>
            </w:r>
            <w:r>
              <w:rPr>
                <w:rFonts w:ascii="Arial Black" w:hAnsi="Arial Black" w:cs="Arial Narrow"/>
                <w:b/>
                <w:sz w:val="16"/>
                <w:szCs w:val="16"/>
              </w:rPr>
              <w:t xml:space="preserve"> *última residência do falecido</w:t>
            </w:r>
          </w:p>
        </w:tc>
        <w:tc>
          <w:tcPr>
            <w:tcW w:w="46" w:type="dxa"/>
            <w:tcMar>
              <w:top w:w="0" w:type="dxa"/>
              <w:left w:w="10" w:type="dxa"/>
              <w:bottom w:w="0" w:type="dxa"/>
              <w:right w:w="10" w:type="dxa"/>
            </w:tcMar>
          </w:tcPr>
          <w:p w14:paraId="1A6A828E" w14:textId="77777777" w:rsidR="00F313AC" w:rsidRDefault="00F313AC" w:rsidP="00473199">
            <w:pPr>
              <w:pStyle w:val="Standard"/>
              <w:rPr>
                <w:rFonts w:ascii="Arial Black" w:hAnsi="Arial Black" w:cs="Arial Narrow"/>
                <w:b/>
                <w:sz w:val="16"/>
                <w:szCs w:val="16"/>
              </w:rPr>
            </w:pPr>
          </w:p>
        </w:tc>
      </w:tr>
      <w:tr w:rsidR="00F313AC" w14:paraId="3149C8C0" w14:textId="77777777" w:rsidTr="00473199">
        <w:tblPrEx>
          <w:tblCellMar>
            <w:top w:w="0" w:type="dxa"/>
            <w:bottom w:w="0" w:type="dxa"/>
          </w:tblCellMar>
        </w:tblPrEx>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62235760" w14:textId="09582968" w:rsidR="00F313AC" w:rsidRDefault="00F313AC" w:rsidP="00473199">
            <w:pPr>
              <w:pStyle w:val="Standard"/>
              <w:rPr>
                <w:rFonts w:ascii="Arial Narrow" w:hAnsi="Arial Narrow" w:cs="Arial Narrow"/>
                <w:b/>
                <w:sz w:val="16"/>
                <w:szCs w:val="16"/>
              </w:rPr>
            </w:pPr>
          </w:p>
        </w:tc>
        <w:tc>
          <w:tcPr>
            <w:tcW w:w="1594" w:type="dxa"/>
            <w:tcBorders>
              <w:top w:val="single" w:sz="4" w:space="0" w:color="000000"/>
              <w:left w:val="single" w:sz="4" w:space="0" w:color="000000"/>
              <w:bottom w:val="single" w:sz="4" w:space="0" w:color="000000"/>
            </w:tcBorders>
            <w:tcMar>
              <w:top w:w="55" w:type="dxa"/>
              <w:left w:w="55" w:type="dxa"/>
              <w:bottom w:w="55" w:type="dxa"/>
              <w:right w:w="55" w:type="dxa"/>
            </w:tcMar>
          </w:tcPr>
          <w:p w14:paraId="00DBEA74"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tcBorders>
              <w:top w:val="single" w:sz="4" w:space="0" w:color="000000"/>
              <w:left w:val="single" w:sz="4" w:space="0" w:color="000000"/>
              <w:bottom w:val="single" w:sz="4" w:space="0" w:color="000000"/>
            </w:tcBorders>
            <w:tcMar>
              <w:top w:w="55" w:type="dxa"/>
              <w:left w:w="55" w:type="dxa"/>
              <w:bottom w:w="55" w:type="dxa"/>
              <w:right w:w="55" w:type="dxa"/>
            </w:tcMar>
          </w:tcPr>
          <w:p w14:paraId="0FBE0FD4"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71E786"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71CBC4CC" w14:textId="77777777" w:rsidR="00F313AC" w:rsidRDefault="00F313AC" w:rsidP="00473199">
            <w:pPr>
              <w:pStyle w:val="Standard"/>
              <w:jc w:val="center"/>
              <w:rPr>
                <w:rFonts w:ascii="Arial Narrow" w:hAnsi="Arial Narrow" w:cs="Arial Narrow"/>
                <w:sz w:val="16"/>
                <w:szCs w:val="16"/>
              </w:rPr>
            </w:pPr>
          </w:p>
        </w:tc>
      </w:tr>
      <w:tr w:rsidR="00F313AC" w14:paraId="2637F60C" w14:textId="77777777" w:rsidTr="00473199">
        <w:tblPrEx>
          <w:tblCellMar>
            <w:top w:w="0" w:type="dxa"/>
            <w:bottom w:w="0" w:type="dxa"/>
          </w:tblCellMar>
        </w:tblPrEx>
        <w:tc>
          <w:tcPr>
            <w:tcW w:w="2939" w:type="dxa"/>
            <w:tcBorders>
              <w:left w:val="single" w:sz="4" w:space="0" w:color="000000"/>
              <w:bottom w:val="single" w:sz="4" w:space="0" w:color="000000"/>
            </w:tcBorders>
            <w:tcMar>
              <w:top w:w="55" w:type="dxa"/>
              <w:left w:w="55" w:type="dxa"/>
              <w:bottom w:w="55" w:type="dxa"/>
              <w:right w:w="55" w:type="dxa"/>
            </w:tcMar>
          </w:tcPr>
          <w:p w14:paraId="05CC3312" w14:textId="567D5107" w:rsidR="00F313AC" w:rsidRDefault="00F313AC"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t>Certidão Negativa de Bens imóveis</w:t>
            </w:r>
          </w:p>
        </w:tc>
        <w:tc>
          <w:tcPr>
            <w:tcW w:w="1594" w:type="dxa"/>
            <w:tcBorders>
              <w:left w:val="single" w:sz="4" w:space="0" w:color="000000"/>
              <w:bottom w:val="single" w:sz="4" w:space="0" w:color="000000"/>
            </w:tcBorders>
            <w:tcMar>
              <w:top w:w="55" w:type="dxa"/>
              <w:left w:w="55" w:type="dxa"/>
              <w:bottom w:w="55" w:type="dxa"/>
              <w:right w:w="55" w:type="dxa"/>
            </w:tcMar>
          </w:tcPr>
          <w:p w14:paraId="05CFFEB4" w14:textId="77777777"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tcBorders>
              <w:left w:val="single" w:sz="4" w:space="0" w:color="000000"/>
              <w:bottom w:val="single" w:sz="4" w:space="0" w:color="000000"/>
            </w:tcBorders>
            <w:tcMar>
              <w:top w:w="55" w:type="dxa"/>
              <w:left w:w="55" w:type="dxa"/>
              <w:bottom w:w="55" w:type="dxa"/>
              <w:right w:w="55" w:type="dxa"/>
            </w:tcMar>
          </w:tcPr>
          <w:p w14:paraId="176AE59B" w14:textId="77777777"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AF73735" w14:textId="046CAFF5"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790DEC87" w14:textId="77777777" w:rsidR="00F313AC" w:rsidRDefault="00F313AC" w:rsidP="00473199">
            <w:pPr>
              <w:pStyle w:val="Standard"/>
              <w:snapToGrid w:val="0"/>
              <w:jc w:val="both"/>
              <w:rPr>
                <w:rFonts w:ascii="Arial Narrow" w:hAnsi="Arial Narrow" w:cs="Arial Narrow"/>
                <w:sz w:val="16"/>
                <w:szCs w:val="16"/>
              </w:rPr>
            </w:pPr>
          </w:p>
        </w:tc>
      </w:tr>
      <w:tr w:rsidR="00F313AC" w14:paraId="0D4907BA" w14:textId="77777777" w:rsidTr="00473199">
        <w:tblPrEx>
          <w:tblCellMar>
            <w:top w:w="0" w:type="dxa"/>
            <w:bottom w:w="0" w:type="dxa"/>
          </w:tblCellMar>
        </w:tblPrEx>
        <w:tc>
          <w:tcPr>
            <w:tcW w:w="2939" w:type="dxa"/>
            <w:tcBorders>
              <w:left w:val="single" w:sz="4" w:space="0" w:color="000000"/>
              <w:bottom w:val="single" w:sz="4" w:space="0" w:color="000000"/>
            </w:tcBorders>
            <w:tcMar>
              <w:top w:w="55" w:type="dxa"/>
              <w:left w:w="55" w:type="dxa"/>
              <w:bottom w:w="55" w:type="dxa"/>
              <w:right w:w="55" w:type="dxa"/>
            </w:tcMar>
          </w:tcPr>
          <w:p w14:paraId="4BE6FFB4" w14:textId="266CDD6F" w:rsidR="00F313AC" w:rsidRDefault="00F313AC" w:rsidP="00473199">
            <w:pPr>
              <w:pStyle w:val="Standard"/>
              <w:rPr>
                <w:rFonts w:ascii="Arial Narrow" w:hAnsi="Arial Narrow" w:cs="Arial Narrow"/>
                <w:sz w:val="16"/>
                <w:szCs w:val="16"/>
              </w:rPr>
            </w:pPr>
            <w:r>
              <w:rPr>
                <w:rFonts w:ascii="Arial Narrow" w:hAnsi="Arial Narrow" w:cs="Arial Narrow"/>
                <w:sz w:val="16"/>
                <w:szCs w:val="16"/>
              </w:rPr>
              <w:t xml:space="preserve">Certidão Negativa </w:t>
            </w:r>
            <w:r>
              <w:rPr>
                <w:rFonts w:ascii="Arial Narrow" w:hAnsi="Arial Narrow" w:cs="Arial Narrow"/>
                <w:sz w:val="16"/>
                <w:szCs w:val="16"/>
              </w:rPr>
              <w:t>de bem móvel</w:t>
            </w:r>
          </w:p>
        </w:tc>
        <w:tc>
          <w:tcPr>
            <w:tcW w:w="1594" w:type="dxa"/>
            <w:tcBorders>
              <w:left w:val="single" w:sz="4" w:space="0" w:color="000000"/>
              <w:bottom w:val="single" w:sz="4" w:space="0" w:color="000000"/>
            </w:tcBorders>
            <w:tcMar>
              <w:top w:w="55" w:type="dxa"/>
              <w:left w:w="55" w:type="dxa"/>
              <w:bottom w:w="55" w:type="dxa"/>
              <w:right w:w="55" w:type="dxa"/>
            </w:tcMar>
          </w:tcPr>
          <w:p w14:paraId="77EC71F5" w14:textId="2AD08AC4" w:rsidR="00F313AC" w:rsidRDefault="00F313AC" w:rsidP="00473199">
            <w:pPr>
              <w:pStyle w:val="Standard"/>
              <w:jc w:val="right"/>
              <w:rPr>
                <w:rFonts w:ascii="Arial Narrow" w:hAnsi="Arial Narrow" w:cs="Arial Narrow"/>
                <w:sz w:val="16"/>
                <w:szCs w:val="16"/>
              </w:rPr>
            </w:pPr>
            <w:r>
              <w:rPr>
                <w:rFonts w:ascii="Arial Narrow" w:hAnsi="Arial Narrow" w:cs="Arial Narrow"/>
                <w:sz w:val="16"/>
                <w:szCs w:val="16"/>
              </w:rPr>
              <w:t>DETRAN</w:t>
            </w:r>
          </w:p>
        </w:tc>
        <w:tc>
          <w:tcPr>
            <w:tcW w:w="1079" w:type="dxa"/>
            <w:tcBorders>
              <w:left w:val="single" w:sz="4" w:space="0" w:color="000000"/>
              <w:bottom w:val="single" w:sz="4" w:space="0" w:color="000000"/>
            </w:tcBorders>
            <w:tcMar>
              <w:top w:w="55" w:type="dxa"/>
              <w:left w:w="55" w:type="dxa"/>
              <w:bottom w:w="55" w:type="dxa"/>
              <w:right w:w="55" w:type="dxa"/>
            </w:tcMar>
          </w:tcPr>
          <w:p w14:paraId="44DCAE7A" w14:textId="3AA7DA78" w:rsidR="00F313AC" w:rsidRDefault="00F313AC" w:rsidP="00473199">
            <w:pPr>
              <w:pStyle w:val="Standard"/>
              <w:jc w:val="center"/>
              <w:rPr>
                <w:rFonts w:ascii="Arial Narrow" w:hAnsi="Arial Narrow" w:cs="Arial Narrow"/>
                <w:sz w:val="16"/>
                <w:szCs w:val="16"/>
              </w:rPr>
            </w:pPr>
            <w:r>
              <w:rPr>
                <w:rFonts w:ascii="Arial Narrow" w:hAnsi="Arial Narrow" w:cs="Arial Narrow"/>
                <w:sz w:val="16"/>
                <w:szCs w:val="16"/>
              </w:rPr>
              <w:t>Emitida após falecimento</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1E5C81" w14:textId="715878C1" w:rsidR="00F313AC" w:rsidRDefault="00F313AC"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64CFA710" w14:textId="77777777" w:rsidR="00F313AC" w:rsidRDefault="00F313AC" w:rsidP="00473199">
            <w:pPr>
              <w:pStyle w:val="Standard"/>
              <w:snapToGrid w:val="0"/>
              <w:jc w:val="both"/>
              <w:rPr>
                <w:rFonts w:ascii="Arial Narrow" w:hAnsi="Arial Narrow" w:cs="Arial Narrow"/>
                <w:sz w:val="16"/>
                <w:szCs w:val="16"/>
              </w:rPr>
            </w:pPr>
          </w:p>
        </w:tc>
      </w:tr>
    </w:tbl>
    <w:p w14:paraId="2295F611" w14:textId="77777777" w:rsidR="00F313AC" w:rsidRDefault="00F313AC" w:rsidP="00F313AC">
      <w:pPr>
        <w:pStyle w:val="Standard"/>
        <w:rPr>
          <w:rFonts w:hint="eastAsia"/>
        </w:rPr>
      </w:pPr>
    </w:p>
    <w:bookmarkEnd w:id="0"/>
    <w:p w14:paraId="2289B4AA" w14:textId="77777777" w:rsidR="00F313AC" w:rsidRDefault="00F313AC" w:rsidP="00F313AC">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F313AC" w14:paraId="0A597989" w14:textId="77777777" w:rsidTr="00473199">
        <w:tblPrEx>
          <w:tblCellMar>
            <w:top w:w="0" w:type="dxa"/>
            <w:bottom w:w="0" w:type="dxa"/>
          </w:tblCellMar>
        </w:tblPrEx>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E4A7DD" w14:textId="77777777" w:rsidR="00F313AC" w:rsidRDefault="00F313AC"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3A08956A" w14:textId="77777777" w:rsidR="00F313AC" w:rsidRDefault="00F313AC" w:rsidP="0047319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7658CBF6" w14:textId="77777777" w:rsidR="00F313AC" w:rsidRDefault="00F313AC"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47958F02" w14:textId="77777777" w:rsidR="00F313AC" w:rsidRDefault="00F313AC"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4F9C1645" w14:textId="77777777" w:rsidR="00F313AC" w:rsidRDefault="00F313AC"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320F270A" w14:textId="77777777" w:rsidR="00F313AC" w:rsidRDefault="00F313AC"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25983A83" w14:textId="77777777" w:rsidR="00F313AC" w:rsidRDefault="00F313AC" w:rsidP="00F313AC">
      <w:pPr>
        <w:pStyle w:val="Standard"/>
        <w:rPr>
          <w:rFonts w:hint="eastAsia"/>
        </w:rPr>
      </w:pPr>
    </w:p>
    <w:p w14:paraId="501DE212" w14:textId="77777777" w:rsidR="00481ACE" w:rsidRDefault="00481ACE"/>
    <w:sectPr w:rsidR="00481ACE" w:rsidSect="00F313AC">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AC"/>
    <w:rsid w:val="00481ACE"/>
    <w:rsid w:val="00665A6C"/>
    <w:rsid w:val="00720974"/>
    <w:rsid w:val="007E6B22"/>
    <w:rsid w:val="00F31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62B"/>
  <w15:chartTrackingRefBased/>
  <w15:docId w15:val="{BC623B11-D256-461E-8706-4B3DE2E0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AC"/>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F313AC"/>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F313AC"/>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F313AC"/>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F313AC"/>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F313AC"/>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F313AC"/>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F313AC"/>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F313AC"/>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F313AC"/>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13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313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313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313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313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313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313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313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313AC"/>
    <w:rPr>
      <w:rFonts w:eastAsiaTheme="majorEastAsia" w:cstheme="majorBidi"/>
      <w:color w:val="272727" w:themeColor="text1" w:themeTint="D8"/>
    </w:rPr>
  </w:style>
  <w:style w:type="paragraph" w:styleId="Ttulo">
    <w:name w:val="Title"/>
    <w:basedOn w:val="Normal"/>
    <w:next w:val="Normal"/>
    <w:link w:val="TtuloChar"/>
    <w:uiPriority w:val="10"/>
    <w:qFormat/>
    <w:rsid w:val="00F313AC"/>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F313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313AC"/>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F313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313AC"/>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F313AC"/>
    <w:rPr>
      <w:i/>
      <w:iCs/>
      <w:color w:val="404040" w:themeColor="text1" w:themeTint="BF"/>
    </w:rPr>
  </w:style>
  <w:style w:type="paragraph" w:styleId="PargrafodaLista">
    <w:name w:val="List Paragraph"/>
    <w:basedOn w:val="Normal"/>
    <w:uiPriority w:val="34"/>
    <w:qFormat/>
    <w:rsid w:val="00F313AC"/>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F313AC"/>
    <w:rPr>
      <w:i/>
      <w:iCs/>
      <w:color w:val="0F4761" w:themeColor="accent1" w:themeShade="BF"/>
    </w:rPr>
  </w:style>
  <w:style w:type="paragraph" w:styleId="CitaoIntensa">
    <w:name w:val="Intense Quote"/>
    <w:basedOn w:val="Normal"/>
    <w:next w:val="Normal"/>
    <w:link w:val="CitaoIntensaChar"/>
    <w:uiPriority w:val="30"/>
    <w:qFormat/>
    <w:rsid w:val="00F313AC"/>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F313AC"/>
    <w:rPr>
      <w:i/>
      <w:iCs/>
      <w:color w:val="0F4761" w:themeColor="accent1" w:themeShade="BF"/>
    </w:rPr>
  </w:style>
  <w:style w:type="character" w:styleId="RefernciaIntensa">
    <w:name w:val="Intense Reference"/>
    <w:basedOn w:val="Fontepargpadro"/>
    <w:uiPriority w:val="32"/>
    <w:qFormat/>
    <w:rsid w:val="00F313AC"/>
    <w:rPr>
      <w:b/>
      <w:bCs/>
      <w:smallCaps/>
      <w:color w:val="0F4761" w:themeColor="accent1" w:themeShade="BF"/>
      <w:spacing w:val="5"/>
    </w:rPr>
  </w:style>
  <w:style w:type="paragraph" w:customStyle="1" w:styleId="Standard">
    <w:name w:val="Standard"/>
    <w:rsid w:val="00F313AC"/>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F3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4712</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1</cp:revision>
  <dcterms:created xsi:type="dcterms:W3CDTF">2026-01-08T18:42:00Z</dcterms:created>
  <dcterms:modified xsi:type="dcterms:W3CDTF">2026-01-08T18:46:00Z</dcterms:modified>
</cp:coreProperties>
</file>